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51E" w14:textId="641C191D" w:rsidR="00050293" w:rsidRDefault="003E51EC">
      <w:pPr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 w:rsidR="00E570D3">
        <w:rPr>
          <w:rFonts w:ascii="Century Gothic" w:hAnsi="Century Gothic"/>
        </w:rPr>
        <w:t>:</w:t>
      </w:r>
    </w:p>
    <w:p w14:paraId="094894A7" w14:textId="1A86C6B1" w:rsidR="00E570D3" w:rsidRDefault="00E570D3">
      <w:pPr>
        <w:rPr>
          <w:rFonts w:ascii="Century Gothic" w:hAnsi="Century Gothic"/>
        </w:rPr>
      </w:pPr>
      <w:r>
        <w:rPr>
          <w:rFonts w:ascii="Century Gothic" w:hAnsi="Century Gothic"/>
        </w:rPr>
        <w:t>Date:</w:t>
      </w:r>
    </w:p>
    <w:p w14:paraId="3F813A49" w14:textId="491C8C8E" w:rsidR="00E570D3" w:rsidRDefault="00E570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Assignment for Extra Credit to go towards: </w:t>
      </w:r>
    </w:p>
    <w:p w14:paraId="73C24C18" w14:textId="77777777" w:rsidR="003E51EC" w:rsidRDefault="003E51EC">
      <w:pPr>
        <w:rPr>
          <w:rFonts w:ascii="Century Gothic" w:hAnsi="Century Gothic"/>
        </w:rPr>
      </w:pPr>
    </w:p>
    <w:p w14:paraId="7FEE19A5" w14:textId="77777777" w:rsidR="003E51EC" w:rsidRDefault="003E51EC">
      <w:pPr>
        <w:rPr>
          <w:rFonts w:ascii="Century Gothic" w:hAnsi="Century Gothic"/>
        </w:rPr>
      </w:pPr>
      <w:r w:rsidRPr="003E51EC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0CF1EBA1" wp14:editId="37E9493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5943600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531" y="21069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AC28E" w14:textId="77777777" w:rsidR="003E51EC" w:rsidRDefault="003E51EC">
      <w:pPr>
        <w:rPr>
          <w:rFonts w:ascii="Century Gothic" w:hAnsi="Century Gothic"/>
        </w:rPr>
      </w:pPr>
    </w:p>
    <w:p w14:paraId="70E6A5EA" w14:textId="77777777" w:rsidR="003E51EC" w:rsidRDefault="003E51EC">
      <w:pPr>
        <w:rPr>
          <w:rFonts w:ascii="Century Gothic" w:hAnsi="Century Gothic"/>
        </w:rPr>
      </w:pPr>
    </w:p>
    <w:p w14:paraId="5B77E43D" w14:textId="020965F9" w:rsidR="003E51EC" w:rsidRDefault="00E570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Explain how the listed Physical Features are important to Georgia. Think about how they may impact Georgia’s geography, economy, or relationship with other states/countries.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740"/>
      </w:tblGrid>
      <w:tr w:rsidR="00E570D3" w:rsidRPr="00E570D3" w14:paraId="3CD045A9" w14:textId="5F477AEA" w:rsidTr="00E570D3">
        <w:tc>
          <w:tcPr>
            <w:tcW w:w="2785" w:type="dxa"/>
            <w:tcBorders>
              <w:bottom w:val="single" w:sz="4" w:space="0" w:color="auto"/>
            </w:tcBorders>
          </w:tcPr>
          <w:p w14:paraId="73E89605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  <w:r w:rsidRPr="00E570D3">
              <w:rPr>
                <w:rFonts w:ascii="Century Gothic" w:hAnsi="Century Gothic"/>
                <w:sz w:val="32"/>
                <w:szCs w:val="32"/>
              </w:rPr>
              <w:t>Barrier Islands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54433EDE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5481B677" w14:textId="77777777" w:rsidTr="00E570D3"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0CFB1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C5FBD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21EB0085" w14:textId="32CFBF03" w:rsidTr="00E570D3"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1D0D4A60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  <w:r w:rsidRPr="00E570D3">
              <w:rPr>
                <w:rFonts w:ascii="Century Gothic" w:hAnsi="Century Gothic"/>
                <w:sz w:val="32"/>
                <w:szCs w:val="32"/>
              </w:rPr>
              <w:t xml:space="preserve">Appalachian Mountains: 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66DFB34C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6C769CAC" w14:textId="77777777" w:rsidTr="00E570D3"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ACBF6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F5396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71CD139E" w14:textId="2EEE6951" w:rsidTr="00E570D3"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4F7FB845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  <w:r w:rsidRPr="00E570D3">
              <w:rPr>
                <w:rFonts w:ascii="Century Gothic" w:hAnsi="Century Gothic"/>
                <w:sz w:val="32"/>
                <w:szCs w:val="32"/>
              </w:rPr>
              <w:t xml:space="preserve">Okefenokee Swamp: 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0B4B01D3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4BDD92E2" w14:textId="77777777" w:rsidTr="00E570D3"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176E1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9470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55D0F978" w14:textId="5791B45F" w:rsidTr="00E570D3"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63768B75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  <w:r w:rsidRPr="00E570D3">
              <w:rPr>
                <w:rFonts w:ascii="Century Gothic" w:hAnsi="Century Gothic"/>
                <w:sz w:val="32"/>
                <w:szCs w:val="32"/>
              </w:rPr>
              <w:t xml:space="preserve">Chattahoochee River: 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0BC18D9C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0A642D3C" w14:textId="77777777" w:rsidTr="00E570D3"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B4112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C21A9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7A6CA3C2" w14:textId="1B625F22" w:rsidTr="00E570D3"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4CFF54FF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  <w:r w:rsidRPr="00E570D3">
              <w:rPr>
                <w:rFonts w:ascii="Century Gothic" w:hAnsi="Century Gothic"/>
                <w:sz w:val="32"/>
                <w:szCs w:val="32"/>
              </w:rPr>
              <w:t xml:space="preserve">Savannah River: 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27E85D71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0F732C45" w14:textId="77777777" w:rsidTr="00E570D3"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1565C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FB2F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70D3" w:rsidRPr="00E570D3" w14:paraId="27D59483" w14:textId="18557379" w:rsidTr="00E570D3">
        <w:tc>
          <w:tcPr>
            <w:tcW w:w="2785" w:type="dxa"/>
            <w:tcBorders>
              <w:top w:val="single" w:sz="4" w:space="0" w:color="auto"/>
            </w:tcBorders>
          </w:tcPr>
          <w:p w14:paraId="34D3439C" w14:textId="77777777" w:rsidR="00E570D3" w:rsidRPr="00E570D3" w:rsidRDefault="00E570D3" w:rsidP="006E23B4">
            <w:pPr>
              <w:rPr>
                <w:rFonts w:ascii="Century Gothic" w:hAnsi="Century Gothic"/>
              </w:rPr>
            </w:pPr>
            <w:r w:rsidRPr="00E570D3">
              <w:rPr>
                <w:rFonts w:ascii="Century Gothic" w:hAnsi="Century Gothic"/>
                <w:sz w:val="32"/>
                <w:szCs w:val="32"/>
              </w:rPr>
              <w:t xml:space="preserve">Fall Line: 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213B9E02" w14:textId="77777777" w:rsidR="00E570D3" w:rsidRPr="00E570D3" w:rsidRDefault="00E570D3" w:rsidP="006E23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4F0C453" w14:textId="59A040F3" w:rsidR="003E51EC" w:rsidRPr="00E570D3" w:rsidRDefault="003E51EC" w:rsidP="00E570D3">
      <w:pPr>
        <w:rPr>
          <w:rFonts w:ascii="Century Gothic" w:hAnsi="Century Gothic"/>
        </w:rPr>
      </w:pPr>
    </w:p>
    <w:sectPr w:rsidR="003E51EC" w:rsidRPr="00E570D3" w:rsidSect="003E51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E5CE" w14:textId="77777777" w:rsidR="00E570D3" w:rsidRDefault="00E570D3" w:rsidP="00E570D3">
      <w:pPr>
        <w:spacing w:after="0" w:line="240" w:lineRule="auto"/>
      </w:pPr>
      <w:r>
        <w:separator/>
      </w:r>
    </w:p>
  </w:endnote>
  <w:endnote w:type="continuationSeparator" w:id="0">
    <w:p w14:paraId="583BD64F" w14:textId="77777777" w:rsidR="00E570D3" w:rsidRDefault="00E570D3" w:rsidP="00E5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FB46" w14:textId="77777777" w:rsidR="00E570D3" w:rsidRDefault="00E570D3" w:rsidP="00E570D3">
      <w:pPr>
        <w:spacing w:after="0" w:line="240" w:lineRule="auto"/>
      </w:pPr>
      <w:r>
        <w:separator/>
      </w:r>
    </w:p>
  </w:footnote>
  <w:footnote w:type="continuationSeparator" w:id="0">
    <w:p w14:paraId="6D9AA1FD" w14:textId="77777777" w:rsidR="00E570D3" w:rsidRDefault="00E570D3" w:rsidP="00E5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656A"/>
    <w:multiLevelType w:val="hybridMultilevel"/>
    <w:tmpl w:val="7B2A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9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EC"/>
    <w:rsid w:val="000058C8"/>
    <w:rsid w:val="002F20A6"/>
    <w:rsid w:val="003E51EC"/>
    <w:rsid w:val="00E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7C556"/>
  <w15:chartTrackingRefBased/>
  <w15:docId w15:val="{12A36902-AADC-4661-9A0C-D452AAA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1EC"/>
    <w:pPr>
      <w:ind w:left="720"/>
      <w:contextualSpacing/>
    </w:pPr>
  </w:style>
  <w:style w:type="table" w:styleId="TableGrid">
    <w:name w:val="Table Grid"/>
    <w:basedOn w:val="TableNormal"/>
    <w:uiPriority w:val="39"/>
    <w:rsid w:val="00E5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Bean, Amber G</dc:creator>
  <cp:keywords/>
  <dc:description/>
  <cp:lastModifiedBy>Chapman, Celena</cp:lastModifiedBy>
  <cp:revision>2</cp:revision>
  <dcterms:created xsi:type="dcterms:W3CDTF">2022-07-15T16:45:00Z</dcterms:created>
  <dcterms:modified xsi:type="dcterms:W3CDTF">2022-07-15T16:45:00Z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2022-07-15T16:39:38Z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8d4f2910-25bb-44ce-a0d2-6411200ff2c6</vt:lpwstr>
  </property>
  <property fmtid="{D5CDD505-2E9C-101B-9397-08002B2CF9AE}" pid="8" name="MSIP_Label_0ee3c538-ec52-435f-ae58-017644bd9513_ContentBits">
    <vt:lpwstr>0</vt:lpwstr>
  </property>
</Properties>
</file>