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867A" w14:textId="6006188B" w:rsidR="00754930" w:rsidRPr="001C1209" w:rsidRDefault="00754930" w:rsidP="001C1209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  <w:u w:val="single"/>
        </w:rPr>
      </w:pPr>
      <w:r w:rsidRPr="001C1209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t>Geography of Georgia Acrostic Poem</w:t>
      </w:r>
    </w:p>
    <w:p w14:paraId="5395F612" w14:textId="77777777" w:rsidR="00754930" w:rsidRDefault="00754930" w:rsidP="0075493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An Acrostic Poem is a poem where the first letter of each line spells a word and each line gives details and helps explain the chosen word. </w:t>
      </w:r>
    </w:p>
    <w:p w14:paraId="3EC0FAB6" w14:textId="77777777" w:rsidR="001C1209" w:rsidRDefault="001C1209" w:rsidP="00754930">
      <w:pPr>
        <w:pStyle w:val="Default"/>
        <w:rPr>
          <w:color w:val="auto"/>
          <w:sz w:val="28"/>
          <w:szCs w:val="28"/>
        </w:rPr>
      </w:pPr>
    </w:p>
    <w:p w14:paraId="3B0E0534" w14:textId="70A68173" w:rsidR="00754930" w:rsidRDefault="00754930" w:rsidP="007549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Your Task: Using what you have learned about the region, nation, </w:t>
      </w:r>
      <w:proofErr w:type="gramStart"/>
      <w:r>
        <w:rPr>
          <w:color w:val="auto"/>
          <w:sz w:val="28"/>
          <w:szCs w:val="28"/>
        </w:rPr>
        <w:t>continent</w:t>
      </w:r>
      <w:proofErr w:type="gramEnd"/>
      <w:r>
        <w:rPr>
          <w:color w:val="auto"/>
          <w:sz w:val="28"/>
          <w:szCs w:val="28"/>
        </w:rPr>
        <w:t xml:space="preserve"> and hemisphere of Georgia, create an Acrostic Poem using the word: GEORGIA. </w:t>
      </w:r>
    </w:p>
    <w:p w14:paraId="23EA6E9D" w14:textId="77777777" w:rsidR="00754930" w:rsidRDefault="00754930" w:rsidP="00754930">
      <w:pPr>
        <w:pStyle w:val="Default"/>
        <w:spacing w:after="3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Using the word GEORGIA to create this task. </w:t>
      </w:r>
    </w:p>
    <w:p w14:paraId="73A244E3" w14:textId="6F5AA0D5" w:rsidR="00754930" w:rsidRDefault="00754930" w:rsidP="00754930">
      <w:pPr>
        <w:pStyle w:val="Default"/>
        <w:spacing w:after="3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Write the word vertically along the side of your paper. </w:t>
      </w:r>
      <w:r w:rsidR="001C1209">
        <w:rPr>
          <w:rFonts w:ascii="Times New Roman" w:hAnsi="Times New Roman" w:cs="Times New Roman"/>
          <w:color w:val="auto"/>
          <w:sz w:val="28"/>
          <w:szCs w:val="28"/>
        </w:rPr>
        <w:t>(Provided on next page)</w:t>
      </w:r>
    </w:p>
    <w:p w14:paraId="3339C016" w14:textId="77777777" w:rsidR="00754930" w:rsidRDefault="00754930" w:rsidP="00754930">
      <w:pPr>
        <w:pStyle w:val="Default"/>
        <w:spacing w:after="36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On each line give details and facts that help explain the word. Be sure to start each sentence with the proper letter. </w:t>
      </w:r>
    </w:p>
    <w:p w14:paraId="498ADD24" w14:textId="77777777" w:rsidR="00754930" w:rsidRDefault="00754930" w:rsidP="00754930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You may continue your sentences onto the next line when appropriate (see example below.) </w:t>
      </w:r>
    </w:p>
    <w:p w14:paraId="6F527D0D" w14:textId="77777777" w:rsidR="00754930" w:rsidRDefault="00754930" w:rsidP="00754930">
      <w:pPr>
        <w:pStyle w:val="Default"/>
        <w:rPr>
          <w:color w:val="auto"/>
          <w:sz w:val="28"/>
          <w:szCs w:val="28"/>
        </w:rPr>
      </w:pPr>
    </w:p>
    <w:p w14:paraId="4A9446CB" w14:textId="77777777" w:rsidR="00754930" w:rsidRDefault="00754930" w:rsidP="007549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Example: </w:t>
      </w:r>
    </w:p>
    <w:p w14:paraId="356CC951" w14:textId="77777777" w:rsidR="00754930" w:rsidRPr="00754930" w:rsidRDefault="00754930" w:rsidP="001C1209">
      <w:pPr>
        <w:pStyle w:val="Default"/>
        <w:ind w:left="135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H</w:t>
      </w:r>
      <w:r w:rsidRPr="0075493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ow do we learn about the past? </w:t>
      </w:r>
    </w:p>
    <w:p w14:paraId="2973EDA9" w14:textId="77777777" w:rsidR="00754930" w:rsidRPr="00754930" w:rsidRDefault="00754930" w:rsidP="001C1209">
      <w:pPr>
        <w:pStyle w:val="Default"/>
        <w:ind w:left="135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I</w:t>
      </w:r>
      <w:r w:rsidRPr="0075493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nvestigating ancient ruins, </w:t>
      </w:r>
    </w:p>
    <w:p w14:paraId="5F713FF0" w14:textId="77777777" w:rsidR="00754930" w:rsidRDefault="00754930" w:rsidP="001C1209">
      <w:pPr>
        <w:pStyle w:val="Default"/>
        <w:ind w:left="135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tudying artifacts, </w:t>
      </w:r>
    </w:p>
    <w:p w14:paraId="16AEC856" w14:textId="77777777" w:rsidR="00754930" w:rsidRPr="00754930" w:rsidRDefault="00754930" w:rsidP="001C1209">
      <w:pPr>
        <w:pStyle w:val="Default"/>
        <w:ind w:left="135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T</w:t>
      </w:r>
      <w:r w:rsidRPr="0075493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ranslating foreign languages, </w:t>
      </w:r>
    </w:p>
    <w:p w14:paraId="4A483F2B" w14:textId="77777777" w:rsidR="00754930" w:rsidRPr="00754930" w:rsidRDefault="00754930" w:rsidP="001C1209">
      <w:pPr>
        <w:pStyle w:val="Default"/>
        <w:ind w:left="135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O</w:t>
      </w:r>
      <w:r w:rsidRPr="0075493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bserving human behavior, and </w:t>
      </w:r>
    </w:p>
    <w:p w14:paraId="50AC29BD" w14:textId="77777777" w:rsidR="00754930" w:rsidRPr="00754930" w:rsidRDefault="00754930" w:rsidP="001C1209">
      <w:pPr>
        <w:pStyle w:val="Default"/>
        <w:ind w:left="135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R</w:t>
      </w:r>
      <w:r w:rsidRPr="0075493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eading primary sources, since we can’t time travel… </w:t>
      </w:r>
    </w:p>
    <w:p w14:paraId="77CA1EAF" w14:textId="77777777" w:rsidR="00754930" w:rsidRDefault="00754930" w:rsidP="001C1209">
      <w:pPr>
        <w:pStyle w:val="Default"/>
        <w:ind w:left="135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Y</w:t>
      </w:r>
      <w:r w:rsidRPr="0075493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et. </w:t>
      </w:r>
    </w:p>
    <w:p w14:paraId="2008166A" w14:textId="77777777" w:rsidR="00754930" w:rsidRDefault="00754930" w:rsidP="00754930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14:paraId="71509747" w14:textId="17D52928" w:rsidR="001C1209" w:rsidRDefault="001C12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1C1209" w14:paraId="74E58385" w14:textId="77777777" w:rsidTr="001C1209">
        <w:tc>
          <w:tcPr>
            <w:tcW w:w="1435" w:type="dxa"/>
          </w:tcPr>
          <w:p w14:paraId="7BC2C83F" w14:textId="7B8EA73B" w:rsidR="001C1209" w:rsidRPr="001C1209" w:rsidRDefault="001C1209" w:rsidP="001C1209">
            <w:pPr>
              <w:jc w:val="center"/>
              <w:rPr>
                <w:b/>
                <w:bCs/>
                <w:sz w:val="160"/>
                <w:szCs w:val="160"/>
              </w:rPr>
            </w:pPr>
            <w:r w:rsidRPr="001C1209">
              <w:rPr>
                <w:b/>
                <w:bCs/>
                <w:sz w:val="160"/>
                <w:szCs w:val="160"/>
              </w:rPr>
              <w:lastRenderedPageBreak/>
              <w:t>G</w:t>
            </w:r>
          </w:p>
        </w:tc>
        <w:tc>
          <w:tcPr>
            <w:tcW w:w="9355" w:type="dxa"/>
          </w:tcPr>
          <w:p w14:paraId="7A890082" w14:textId="77777777" w:rsidR="001C1209" w:rsidRPr="001C1209" w:rsidRDefault="001C1209" w:rsidP="00754930">
            <w:pPr>
              <w:rPr>
                <w:sz w:val="36"/>
                <w:szCs w:val="36"/>
              </w:rPr>
            </w:pPr>
          </w:p>
        </w:tc>
      </w:tr>
      <w:tr w:rsidR="001C1209" w14:paraId="1D3BB469" w14:textId="77777777" w:rsidTr="001C1209">
        <w:tc>
          <w:tcPr>
            <w:tcW w:w="1435" w:type="dxa"/>
          </w:tcPr>
          <w:p w14:paraId="23F36EBE" w14:textId="2AB27227" w:rsidR="001C1209" w:rsidRPr="001C1209" w:rsidRDefault="001C1209" w:rsidP="001C1209">
            <w:pPr>
              <w:jc w:val="center"/>
              <w:rPr>
                <w:b/>
                <w:bCs/>
                <w:sz w:val="160"/>
                <w:szCs w:val="160"/>
              </w:rPr>
            </w:pPr>
            <w:r w:rsidRPr="001C1209">
              <w:rPr>
                <w:b/>
                <w:bCs/>
                <w:sz w:val="160"/>
                <w:szCs w:val="160"/>
              </w:rPr>
              <w:t>E</w:t>
            </w:r>
          </w:p>
        </w:tc>
        <w:tc>
          <w:tcPr>
            <w:tcW w:w="9355" w:type="dxa"/>
          </w:tcPr>
          <w:p w14:paraId="4CEC3861" w14:textId="77777777" w:rsidR="001C1209" w:rsidRPr="001C1209" w:rsidRDefault="001C1209" w:rsidP="00754930">
            <w:pPr>
              <w:rPr>
                <w:sz w:val="36"/>
                <w:szCs w:val="36"/>
              </w:rPr>
            </w:pPr>
          </w:p>
        </w:tc>
      </w:tr>
      <w:tr w:rsidR="001C1209" w14:paraId="0E73A0F3" w14:textId="77777777" w:rsidTr="001C1209">
        <w:tc>
          <w:tcPr>
            <w:tcW w:w="1435" w:type="dxa"/>
          </w:tcPr>
          <w:p w14:paraId="1684EB73" w14:textId="1AD2156A" w:rsidR="001C1209" w:rsidRPr="001C1209" w:rsidRDefault="001C1209" w:rsidP="001C1209">
            <w:pPr>
              <w:jc w:val="center"/>
              <w:rPr>
                <w:b/>
                <w:bCs/>
                <w:sz w:val="160"/>
                <w:szCs w:val="160"/>
              </w:rPr>
            </w:pPr>
            <w:r w:rsidRPr="001C1209">
              <w:rPr>
                <w:b/>
                <w:bCs/>
                <w:sz w:val="160"/>
                <w:szCs w:val="160"/>
              </w:rPr>
              <w:t>O</w:t>
            </w:r>
          </w:p>
        </w:tc>
        <w:tc>
          <w:tcPr>
            <w:tcW w:w="9355" w:type="dxa"/>
          </w:tcPr>
          <w:p w14:paraId="04496350" w14:textId="77777777" w:rsidR="001C1209" w:rsidRPr="001C1209" w:rsidRDefault="001C1209" w:rsidP="00754930">
            <w:pPr>
              <w:rPr>
                <w:sz w:val="36"/>
                <w:szCs w:val="36"/>
              </w:rPr>
            </w:pPr>
          </w:p>
        </w:tc>
      </w:tr>
      <w:tr w:rsidR="001C1209" w14:paraId="65D5BF73" w14:textId="77777777" w:rsidTr="001C1209">
        <w:tc>
          <w:tcPr>
            <w:tcW w:w="1435" w:type="dxa"/>
          </w:tcPr>
          <w:p w14:paraId="04F23630" w14:textId="088C55C8" w:rsidR="001C1209" w:rsidRPr="001C1209" w:rsidRDefault="001C1209" w:rsidP="001C1209">
            <w:pPr>
              <w:jc w:val="center"/>
              <w:rPr>
                <w:b/>
                <w:bCs/>
                <w:sz w:val="160"/>
                <w:szCs w:val="160"/>
              </w:rPr>
            </w:pPr>
            <w:r w:rsidRPr="001C1209">
              <w:rPr>
                <w:b/>
                <w:bCs/>
                <w:sz w:val="160"/>
                <w:szCs w:val="160"/>
              </w:rPr>
              <w:t>R</w:t>
            </w:r>
          </w:p>
        </w:tc>
        <w:tc>
          <w:tcPr>
            <w:tcW w:w="9355" w:type="dxa"/>
          </w:tcPr>
          <w:p w14:paraId="5B1593D9" w14:textId="77777777" w:rsidR="001C1209" w:rsidRPr="001C1209" w:rsidRDefault="001C1209" w:rsidP="00754930">
            <w:pPr>
              <w:rPr>
                <w:sz w:val="36"/>
                <w:szCs w:val="36"/>
              </w:rPr>
            </w:pPr>
          </w:p>
        </w:tc>
      </w:tr>
      <w:tr w:rsidR="001C1209" w14:paraId="40CE7721" w14:textId="77777777" w:rsidTr="001C1209">
        <w:tc>
          <w:tcPr>
            <w:tcW w:w="1435" w:type="dxa"/>
          </w:tcPr>
          <w:p w14:paraId="541E93E4" w14:textId="0AC39E12" w:rsidR="001C1209" w:rsidRPr="001C1209" w:rsidRDefault="001C1209" w:rsidP="001C1209">
            <w:pPr>
              <w:jc w:val="center"/>
              <w:rPr>
                <w:b/>
                <w:bCs/>
                <w:sz w:val="160"/>
                <w:szCs w:val="160"/>
              </w:rPr>
            </w:pPr>
            <w:r w:rsidRPr="001C1209">
              <w:rPr>
                <w:b/>
                <w:bCs/>
                <w:sz w:val="160"/>
                <w:szCs w:val="160"/>
              </w:rPr>
              <w:t>G</w:t>
            </w:r>
          </w:p>
        </w:tc>
        <w:tc>
          <w:tcPr>
            <w:tcW w:w="9355" w:type="dxa"/>
          </w:tcPr>
          <w:p w14:paraId="341C67FF" w14:textId="77777777" w:rsidR="001C1209" w:rsidRPr="001C1209" w:rsidRDefault="001C1209" w:rsidP="00754930">
            <w:pPr>
              <w:rPr>
                <w:sz w:val="36"/>
                <w:szCs w:val="36"/>
              </w:rPr>
            </w:pPr>
          </w:p>
        </w:tc>
      </w:tr>
      <w:tr w:rsidR="001C1209" w14:paraId="28F0C939" w14:textId="77777777" w:rsidTr="001C1209">
        <w:tc>
          <w:tcPr>
            <w:tcW w:w="1435" w:type="dxa"/>
          </w:tcPr>
          <w:p w14:paraId="4BBD107E" w14:textId="0D93C5CD" w:rsidR="001C1209" w:rsidRPr="001C1209" w:rsidRDefault="001C1209" w:rsidP="001C1209">
            <w:pPr>
              <w:jc w:val="center"/>
              <w:rPr>
                <w:b/>
                <w:bCs/>
                <w:sz w:val="160"/>
                <w:szCs w:val="160"/>
              </w:rPr>
            </w:pPr>
            <w:r w:rsidRPr="001C1209">
              <w:rPr>
                <w:b/>
                <w:bCs/>
                <w:sz w:val="160"/>
                <w:szCs w:val="160"/>
              </w:rPr>
              <w:t>I</w:t>
            </w:r>
          </w:p>
        </w:tc>
        <w:tc>
          <w:tcPr>
            <w:tcW w:w="9355" w:type="dxa"/>
          </w:tcPr>
          <w:p w14:paraId="2F2E9401" w14:textId="77777777" w:rsidR="001C1209" w:rsidRPr="001C1209" w:rsidRDefault="001C1209" w:rsidP="00754930">
            <w:pPr>
              <w:rPr>
                <w:sz w:val="36"/>
                <w:szCs w:val="36"/>
              </w:rPr>
            </w:pPr>
          </w:p>
        </w:tc>
      </w:tr>
      <w:tr w:rsidR="001C1209" w14:paraId="3FFEAE34" w14:textId="77777777" w:rsidTr="001C1209">
        <w:tc>
          <w:tcPr>
            <w:tcW w:w="1435" w:type="dxa"/>
          </w:tcPr>
          <w:p w14:paraId="386467E6" w14:textId="7917F1DB" w:rsidR="001C1209" w:rsidRPr="001C1209" w:rsidRDefault="001C1209" w:rsidP="001C1209">
            <w:pPr>
              <w:jc w:val="center"/>
              <w:rPr>
                <w:b/>
                <w:bCs/>
                <w:sz w:val="160"/>
                <w:szCs w:val="160"/>
              </w:rPr>
            </w:pPr>
            <w:r w:rsidRPr="001C1209">
              <w:rPr>
                <w:b/>
                <w:bCs/>
                <w:sz w:val="160"/>
                <w:szCs w:val="160"/>
              </w:rPr>
              <w:t>A</w:t>
            </w:r>
          </w:p>
        </w:tc>
        <w:tc>
          <w:tcPr>
            <w:tcW w:w="9355" w:type="dxa"/>
          </w:tcPr>
          <w:p w14:paraId="7EF2B45F" w14:textId="77777777" w:rsidR="001C1209" w:rsidRPr="001C1209" w:rsidRDefault="001C1209" w:rsidP="00754930">
            <w:pPr>
              <w:rPr>
                <w:sz w:val="36"/>
                <w:szCs w:val="36"/>
              </w:rPr>
            </w:pPr>
          </w:p>
        </w:tc>
      </w:tr>
    </w:tbl>
    <w:p w14:paraId="6798B2BA" w14:textId="77777777" w:rsidR="00E350BE" w:rsidRDefault="00E350BE" w:rsidP="00754930"/>
    <w:sectPr w:rsidR="00E350BE" w:rsidSect="001C1209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2596" w14:textId="77777777" w:rsidR="00C949D9" w:rsidRDefault="00C949D9" w:rsidP="00754930">
      <w:pPr>
        <w:spacing w:after="0" w:line="240" w:lineRule="auto"/>
      </w:pPr>
      <w:r>
        <w:separator/>
      </w:r>
    </w:p>
  </w:endnote>
  <w:endnote w:type="continuationSeparator" w:id="0">
    <w:p w14:paraId="54B55395" w14:textId="77777777" w:rsidR="00C949D9" w:rsidRDefault="00C949D9" w:rsidP="0075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7687" w14:textId="77777777" w:rsidR="00C949D9" w:rsidRDefault="00C949D9" w:rsidP="00754930">
      <w:pPr>
        <w:spacing w:after="0" w:line="240" w:lineRule="auto"/>
      </w:pPr>
      <w:r>
        <w:separator/>
      </w:r>
    </w:p>
  </w:footnote>
  <w:footnote w:type="continuationSeparator" w:id="0">
    <w:p w14:paraId="5A34882F" w14:textId="77777777" w:rsidR="00C949D9" w:rsidRDefault="00C949D9" w:rsidP="00754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30"/>
    <w:rsid w:val="001C1209"/>
    <w:rsid w:val="00754930"/>
    <w:rsid w:val="00970DBE"/>
    <w:rsid w:val="00C949D9"/>
    <w:rsid w:val="00E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A8FAD"/>
  <w15:chartTrackingRefBased/>
  <w15:docId w15:val="{07D4203B-ABB5-4E98-BD39-AA5A2801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9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30"/>
  </w:style>
  <w:style w:type="paragraph" w:styleId="Footer">
    <w:name w:val="footer"/>
    <w:basedOn w:val="Normal"/>
    <w:link w:val="FooterChar"/>
    <w:uiPriority w:val="99"/>
    <w:unhideWhenUsed/>
    <w:rsid w:val="0075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30"/>
  </w:style>
  <w:style w:type="table" w:styleId="TableGrid">
    <w:name w:val="Table Grid"/>
    <w:basedOn w:val="TableNormal"/>
    <w:uiPriority w:val="39"/>
    <w:rsid w:val="001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2D110BE066E419975CD3608C71B90" ma:contentTypeVersion="12" ma:contentTypeDescription="Create a new document." ma:contentTypeScope="" ma:versionID="d04dce0c2a7ae7b999ef404176275899">
  <xsd:schema xmlns:xsd="http://www.w3.org/2001/XMLSchema" xmlns:xs="http://www.w3.org/2001/XMLSchema" xmlns:p="http://schemas.microsoft.com/office/2006/metadata/properties" xmlns:ns2="5575aad1-ba13-4f51-be8a-83fd847a958a" xmlns:ns3="7f235708-4952-4a46-b5e7-1e5684246452" targetNamespace="http://schemas.microsoft.com/office/2006/metadata/properties" ma:root="true" ma:fieldsID="a1bbbabf92efa0bfaa76ae9477846c74" ns2:_="" ns3:_="">
    <xsd:import namespace="5575aad1-ba13-4f51-be8a-83fd847a958a"/>
    <xsd:import namespace="7f235708-4952-4a46-b5e7-1e5684246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aad1-ba13-4f51-be8a-83fd847a9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35708-4952-4a46-b5e7-1e5684246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22D12-E6B4-4B18-8EF2-AD8B81437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50314-373D-44FE-8E72-3C878B0B2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8CFEC-9327-48B6-A724-D0331C68D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5aad1-ba13-4f51-be8a-83fd847a958a"/>
    <ds:schemaRef ds:uri="7f235708-4952-4a46-b5e7-1e5684246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Streeter, Shantae L</dc:creator>
  <cp:keywords/>
  <dc:description/>
  <cp:lastModifiedBy>Chapman, Celena</cp:lastModifiedBy>
  <cp:revision>2</cp:revision>
  <dcterms:created xsi:type="dcterms:W3CDTF">2022-07-15T18:39:00Z</dcterms:created>
  <dcterms:modified xsi:type="dcterms:W3CDTF">2022-07-15T18:39:00Z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0x01010080A2D110BE066E419975CD3608C71B90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0ee3c538-ec52-435f-ae58-017644bd9513_Enabled">
    <vt:lpwstr>true</vt:lpwstr>
  </property>
  <property fmtid="{D5CDD505-2E9C-101B-9397-08002B2CF9AE}" pid="11" name="MSIP_Label_0ee3c538-ec52-435f-ae58-017644bd9513_SetDate">
    <vt:lpwstr>2022-07-15T18:36:05Z</vt:lpwstr>
  </property>
  <property fmtid="{D5CDD505-2E9C-101B-9397-08002B2CF9AE}" pid="12" name="MSIP_Label_0ee3c538-ec52-435f-ae58-017644bd9513_Method">
    <vt:lpwstr>Standard</vt:lpwstr>
  </property>
  <property fmtid="{D5CDD505-2E9C-101B-9397-08002B2CF9AE}" pid="13" name="MSIP_Label_0ee3c538-ec52-435f-ae58-017644bd9513_Name">
    <vt:lpwstr>0ee3c538-ec52-435f-ae58-017644bd9513</vt:lpwstr>
  </property>
  <property fmtid="{D5CDD505-2E9C-101B-9397-08002B2CF9AE}" pid="14" name="MSIP_Label_0ee3c538-ec52-435f-ae58-017644bd9513_SiteId">
    <vt:lpwstr>0cdcb198-8169-4b70-ba9f-da7e3ba700c2</vt:lpwstr>
  </property>
  <property fmtid="{D5CDD505-2E9C-101B-9397-08002B2CF9AE}" pid="15" name="MSIP_Label_0ee3c538-ec52-435f-ae58-017644bd9513_ActionId">
    <vt:lpwstr>b7a9c626-3867-44a0-af50-b4671ef7cb5d</vt:lpwstr>
  </property>
  <property fmtid="{D5CDD505-2E9C-101B-9397-08002B2CF9AE}" pid="16" name="MSIP_Label_0ee3c538-ec52-435f-ae58-017644bd9513_ContentBits">
    <vt:lpwstr>0</vt:lpwstr>
  </property>
</Properties>
</file>